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7BE" w:rsidRDefault="00A833B6">
      <w:r>
        <w:rPr>
          <w:noProof/>
        </w:rPr>
        <w:drawing>
          <wp:inline distT="0" distB="0" distL="0" distR="0" wp14:anchorId="36A10B90" wp14:editId="0E34FD9D">
            <wp:extent cx="12792075" cy="8677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92075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r>
        <w:rPr>
          <w:noProof/>
        </w:rPr>
        <w:drawing>
          <wp:inline distT="0" distB="0" distL="0" distR="0" wp14:anchorId="1AB66A99" wp14:editId="1C4C9AEB">
            <wp:extent cx="13306425" cy="7496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064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r>
        <w:rPr>
          <w:noProof/>
        </w:rPr>
        <w:drawing>
          <wp:inline distT="0" distB="0" distL="0" distR="0" wp14:anchorId="5147D0A5" wp14:editId="11D0CCE2">
            <wp:extent cx="13134975" cy="4038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349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r>
        <w:rPr>
          <w:noProof/>
        </w:rPr>
        <w:drawing>
          <wp:inline distT="0" distB="0" distL="0" distR="0" wp14:anchorId="387797C5" wp14:editId="0960C2F8">
            <wp:extent cx="12649200" cy="754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r>
        <w:rPr>
          <w:noProof/>
        </w:rPr>
        <w:drawing>
          <wp:inline distT="0" distB="0" distL="0" distR="0" wp14:anchorId="3B7A8278" wp14:editId="5281BB22">
            <wp:extent cx="13458825" cy="6086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588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r>
        <w:rPr>
          <w:noProof/>
        </w:rPr>
        <w:drawing>
          <wp:inline distT="0" distB="0" distL="0" distR="0" wp14:anchorId="24D0F00C" wp14:editId="74C1DB1F">
            <wp:extent cx="13335000" cy="5114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/>
    <w:p w:rsidR="00A833B6" w:rsidRDefault="00A833B6">
      <w:r>
        <w:rPr>
          <w:noProof/>
        </w:rPr>
        <w:drawing>
          <wp:inline distT="0" distB="0" distL="0" distR="0" wp14:anchorId="1C26CDA7" wp14:editId="76E27912">
            <wp:extent cx="11706225" cy="8715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0622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r>
        <w:rPr>
          <w:noProof/>
        </w:rPr>
        <w:drawing>
          <wp:inline distT="0" distB="0" distL="0" distR="0" wp14:anchorId="5DA26108" wp14:editId="57784439">
            <wp:extent cx="11811000" cy="1990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>
      <w:hyperlink r:id="rId14" w:history="1">
        <w:r w:rsidRPr="00C22BCD">
          <w:rPr>
            <w:rStyle w:val="Hyperlink"/>
          </w:rPr>
          <w:t>https://www.cnblogs.com/qishui/p/5428938.html</w:t>
        </w:r>
      </w:hyperlink>
    </w:p>
    <w:p w:rsidR="00A833B6" w:rsidRDefault="00A833B6"/>
    <w:p w:rsidR="00FF6B27" w:rsidRDefault="00FF6B27"/>
    <w:p w:rsidR="00FF6B27" w:rsidRDefault="00FF6B27"/>
    <w:p w:rsidR="00FF6B27" w:rsidRDefault="00FF6B27">
      <w:r>
        <w:rPr>
          <w:rFonts w:hint="eastAsia"/>
        </w:rPr>
        <w:t>TC</w:t>
      </w:r>
      <w:r>
        <w:t>P</w:t>
      </w:r>
      <w:r>
        <w:rPr>
          <w:rFonts w:hint="eastAsia"/>
        </w:rPr>
        <w:t>/IP</w:t>
      </w:r>
      <w:r>
        <w:rPr>
          <w:rFonts w:hint="eastAsia"/>
        </w:rPr>
        <w:t>五层网络模型</w:t>
      </w:r>
    </w:p>
    <w:p w:rsidR="00FF6B27" w:rsidRDefault="00FF6B27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>PDU</w:t>
      </w:r>
      <w:r>
        <w:rPr>
          <w:rFonts w:hint="eastAsia"/>
        </w:rPr>
        <w:t>（</w:t>
      </w:r>
      <w:r>
        <w:rPr>
          <w:rFonts w:hint="eastAsia"/>
        </w:rPr>
        <w:t>protoc</w:t>
      </w:r>
      <w:r>
        <w:t>ol data unit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协议数据单元</w:t>
      </w:r>
    </w:p>
    <w:p w:rsidR="00FF6B27" w:rsidRDefault="00FF6B27">
      <w:r>
        <w:rPr>
          <w:rFonts w:hint="eastAsia"/>
        </w:rPr>
        <w:t>传输层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数据段</w:t>
      </w:r>
      <w:r>
        <w:t>—</w:t>
      </w:r>
      <w:r>
        <w:rPr>
          <w:rFonts w:hint="eastAsia"/>
        </w:rPr>
        <w:t>添加</w:t>
      </w:r>
      <w:r>
        <w:t>TCP</w:t>
      </w:r>
      <w:r>
        <w:rPr>
          <w:rFonts w:hint="eastAsia"/>
        </w:rPr>
        <w:t>报头</w:t>
      </w:r>
    </w:p>
    <w:p w:rsidR="00FF6B27" w:rsidRDefault="00FF6B27">
      <w:r>
        <w:rPr>
          <w:rFonts w:hint="eastAsia"/>
        </w:rPr>
        <w:t>网络层</w:t>
      </w:r>
      <w:r>
        <w:rPr>
          <w:rFonts w:hint="eastAsia"/>
        </w:rPr>
        <w:t xml:space="preserve"> </w:t>
      </w:r>
      <w:r>
        <w:t xml:space="preserve">              Packet </w:t>
      </w:r>
      <w:r>
        <w:rPr>
          <w:rFonts w:hint="eastAsia"/>
        </w:rPr>
        <w:t>数据包</w:t>
      </w:r>
      <w:r>
        <w:t>—</w:t>
      </w:r>
      <w:r>
        <w:rPr>
          <w:rFonts w:hint="eastAsia"/>
        </w:rPr>
        <w:t>添加</w:t>
      </w:r>
      <w:r>
        <w:rPr>
          <w:rFonts w:hint="eastAsia"/>
        </w:rPr>
        <w:t>IP</w:t>
      </w:r>
      <w:r>
        <w:rPr>
          <w:rFonts w:hint="eastAsia"/>
        </w:rPr>
        <w:t>报头</w:t>
      </w:r>
    </w:p>
    <w:p w:rsidR="00FF6B27" w:rsidRDefault="00FF6B27">
      <w:r>
        <w:rPr>
          <w:rFonts w:hint="eastAsia"/>
        </w:rPr>
        <w:t>数据链路层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F</w:t>
      </w:r>
      <w:r>
        <w:t xml:space="preserve">rame 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封装数据链路层报头</w:t>
      </w:r>
    </w:p>
    <w:p w:rsidR="00FF6B27" w:rsidRDefault="00FF6B27">
      <w:r>
        <w:rPr>
          <w:rFonts w:hint="eastAsia"/>
        </w:rPr>
        <w:t>物理层</w:t>
      </w:r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>帧被转换成比特流</w:t>
      </w:r>
      <w:r>
        <w:rPr>
          <w:rFonts w:hint="eastAsia"/>
        </w:rPr>
        <w:t xml:space="preserve"> </w:t>
      </w:r>
      <w:r>
        <w:rPr>
          <w:rFonts w:hint="eastAsia"/>
        </w:rPr>
        <w:t>通过网络介质传输</w:t>
      </w:r>
    </w:p>
    <w:p w:rsidR="00FF6B27" w:rsidRDefault="00FF6B27">
      <w:r>
        <w:t xml:space="preserve">                            </w:t>
      </w:r>
      <w:r>
        <w:rPr>
          <w:rFonts w:hint="eastAsia"/>
        </w:rPr>
        <w:t>网络介质</w:t>
      </w:r>
      <w:r>
        <w:t>:</w:t>
      </w:r>
    </w:p>
    <w:p w:rsidR="00FF6B27" w:rsidRDefault="00FF6B27">
      <w:r>
        <w:t xml:space="preserve">                                      </w:t>
      </w:r>
      <w:r>
        <w:rPr>
          <w:rFonts w:hint="eastAsia"/>
        </w:rPr>
        <w:t>有线：双绞线、同轴电缆、光导纤维</w:t>
      </w:r>
    </w:p>
    <w:p w:rsidR="00FF6B27" w:rsidRDefault="00FF6B27">
      <w:r>
        <w:t xml:space="preserve">                                      </w:t>
      </w:r>
      <w:r>
        <w:rPr>
          <w:rFonts w:hint="eastAsia"/>
        </w:rPr>
        <w:t>无线：无线电波（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在</w:t>
      </w:r>
      <w:r>
        <w:fldChar w:fldCharType="begin"/>
      </w:r>
      <w:r>
        <w:instrText xml:space="preserve"> HYPERLINK "https://baike.baidu.com/item/%E8%87%AA%E7%94%B1%E7%A9%BA%E9%97%B4/2786685" \t "_blank" </w:instrText>
      </w:r>
      <w:r>
        <w:fldChar w:fldCharType="separate"/>
      </w:r>
      <w:r>
        <w:rPr>
          <w:rStyle w:val="Hyperlink"/>
          <w:rFonts w:ascii="Arial" w:hAnsi="Arial" w:cs="Arial"/>
          <w:color w:val="136EC2"/>
          <w:sz w:val="21"/>
          <w:szCs w:val="21"/>
          <w:shd w:val="clear" w:color="auto" w:fill="FFFFFF"/>
        </w:rPr>
        <w:t>自由空间</w:t>
      </w:r>
      <w:r>
        <w:fldChar w:fldCharType="end"/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（包括空气和真空）传播的</w:t>
      </w:r>
      <w:hyperlink r:id="rId15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  <w:shd w:val="clear" w:color="auto" w:fill="FFFFFF"/>
          </w:rPr>
          <w:t>射频</w:t>
        </w:r>
      </w:hyperlink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频段的</w:t>
      </w:r>
      <w:hyperlink r:id="rId16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  <w:shd w:val="clear" w:color="auto" w:fill="FFFFFF"/>
          </w:rPr>
          <w:t>电磁波</w:t>
        </w:r>
      </w:hyperlink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。无线电波的波长越短、频率越高，相同时间内传输的信息就越多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。</w:t>
      </w:r>
      <w:r>
        <w:rPr>
          <w:rFonts w:hint="eastAsia"/>
        </w:rPr>
        <w:t>）、微波、红外线</w:t>
      </w:r>
      <w:r>
        <w:rPr>
          <w:rFonts w:hint="eastAsia"/>
        </w:rPr>
        <w:t xml:space="preserve"> </w:t>
      </w:r>
    </w:p>
    <w:p w:rsidR="00722CDB" w:rsidRDefault="00722CDB"/>
    <w:p w:rsidR="00722CDB" w:rsidRDefault="00722CDB">
      <w:r>
        <w:rPr>
          <w:rFonts w:hint="eastAsia"/>
        </w:rPr>
        <w:t>局域网（</w:t>
      </w:r>
      <w:r>
        <w:rPr>
          <w:rFonts w:hint="eastAsia"/>
        </w:rPr>
        <w:t>LAN</w:t>
      </w:r>
      <w:r w:rsidR="00E56113">
        <w:rPr>
          <w:rFonts w:hint="eastAsia"/>
        </w:rPr>
        <w:t>,</w:t>
      </w:r>
      <w:r w:rsidR="00E56113">
        <w:rPr>
          <w:rFonts w:hint="eastAsia"/>
        </w:rPr>
        <w:t>内网</w:t>
      </w:r>
      <w:r>
        <w:rPr>
          <w:rFonts w:hint="eastAsia"/>
        </w:rPr>
        <w:t>）和广域网（</w:t>
      </w:r>
      <w:r>
        <w:rPr>
          <w:rFonts w:hint="eastAsia"/>
        </w:rPr>
        <w:t>WAN</w:t>
      </w:r>
      <w:r w:rsidR="00E56113">
        <w:rPr>
          <w:rFonts w:hint="eastAsia"/>
        </w:rPr>
        <w:t>，外网，公网</w:t>
      </w:r>
      <w:r>
        <w:rPr>
          <w:rFonts w:hint="eastAsia"/>
        </w:rPr>
        <w:t>）</w:t>
      </w:r>
    </w:p>
    <w:p w:rsidR="00722CDB" w:rsidRDefault="00722CDB">
      <w:r>
        <w:rPr>
          <w:rFonts w:hint="eastAsia"/>
        </w:rPr>
        <w:t>无线局域网</w:t>
      </w:r>
      <w:r w:rsidR="00E56113">
        <w:rPr>
          <w:rFonts w:hint="eastAsia"/>
        </w:rPr>
        <w:t>(</w:t>
      </w:r>
      <w:r w:rsidR="00E56113">
        <w:t>WLAN</w:t>
      </w:r>
      <w:r>
        <w:rPr>
          <w:rFonts w:hint="eastAsia"/>
        </w:rPr>
        <w:t>）</w:t>
      </w:r>
    </w:p>
    <w:p w:rsidR="00207E3F" w:rsidRDefault="00207E3F"/>
    <w:p w:rsidR="00207E3F" w:rsidRDefault="00207E3F">
      <w:pPr>
        <w:rPr>
          <w:rFonts w:ascii="Microsoft YaHei" w:eastAsia="Microsoft YaHei" w:hAnsi="Microsoft YaHei" w:cs="Microsoft YaHei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网关：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那么网关到底是什么呢？网关实质上是一个网络通向其他网络的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IP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地址。比如有网络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A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和网络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B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，网络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A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的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IP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地址范围为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“192.168.1.1~192. 168.1.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254”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，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子网掩码为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255.255.255.0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；网络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B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的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IP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地址范围为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“192.168.2.1~192.168.2.254”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，子网掩码为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255.255.255.0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。在没有路由器的情况下，两个网络之间是不能进行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TCP/IP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通信的，即使是两个网络连接在同一台交换机（或集线器）上，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TCP/IP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协议也会根据子网掩码（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255.255.255.0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）判定两个网络中的主机处在不同的网络里。而要实现这两个网络之间的通信，则必须通过网关。如果网络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A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中的主机发现数据包的目的主机不在本地网络中，就把数据包转发给它自己的网关，再由网关转发给网络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B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的网关，网络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B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的网关再转发给网络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B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的某个主机。网络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B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向网络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A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转发数据包的过程也是如此</w:t>
      </w:r>
      <w:r>
        <w:rPr>
          <w:rFonts w:ascii="Microsoft YaHei" w:eastAsia="Microsoft YaHei" w:hAnsi="Microsoft YaHei" w:cs="Microsoft YaHei" w:hint="eastAsia"/>
          <w:color w:val="000000"/>
          <w:sz w:val="20"/>
          <w:szCs w:val="20"/>
          <w:shd w:val="clear" w:color="auto" w:fill="FEFEF2"/>
        </w:rPr>
        <w:t>。</w:t>
      </w:r>
    </w:p>
    <w:p w:rsidR="00207E3F" w:rsidRDefault="00207E3F">
      <w:pPr>
        <w:rPr>
          <w:rFonts w:hint="eastAsia"/>
        </w:rPr>
      </w:pPr>
      <w:r>
        <w:rPr>
          <w:rFonts w:ascii="Microsoft YaHei" w:eastAsia="Microsoft YaHei" w:hAnsi="Microsoft YaHei" w:cs="Microsoft YaHei" w:hint="eastAsia"/>
          <w:color w:val="000000"/>
          <w:sz w:val="20"/>
          <w:szCs w:val="20"/>
          <w:shd w:val="clear" w:color="auto" w:fill="FEFEF2"/>
        </w:rPr>
        <w:t>默认网关</w:t>
      </w:r>
    </w:p>
    <w:p w:rsidR="00E56113" w:rsidRDefault="00E56113"/>
    <w:p w:rsidR="00E56113" w:rsidRDefault="00E56113">
      <w:pPr>
        <w:rPr>
          <w:rFonts w:hint="eastAsia"/>
        </w:rPr>
      </w:pPr>
      <w:r>
        <w:rPr>
          <w:noProof/>
        </w:rPr>
        <w:drawing>
          <wp:inline distT="0" distB="0" distL="0" distR="0" wp14:anchorId="6ED41316" wp14:editId="562AB79E">
            <wp:extent cx="10629900" cy="6162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B6" w:rsidRDefault="00A833B6"/>
    <w:p w:rsidR="00181D70" w:rsidRDefault="00181D70"/>
    <w:p w:rsidR="00181D70" w:rsidRDefault="00181D70">
      <w:proofErr w:type="spellStart"/>
      <w:r>
        <w:rPr>
          <w:rFonts w:hint="eastAsia"/>
        </w:rPr>
        <w:t>Webs</w:t>
      </w:r>
      <w:r>
        <w:t>ocket</w:t>
      </w:r>
      <w:proofErr w:type="spellEnd"/>
    </w:p>
    <w:p w:rsidR="000405B6" w:rsidRDefault="000405B6">
      <w:pPr>
        <w:rPr>
          <w:noProof/>
        </w:rPr>
      </w:pPr>
    </w:p>
    <w:p w:rsidR="000405B6" w:rsidRDefault="000405B6">
      <w:pPr>
        <w:rPr>
          <w:noProof/>
        </w:rPr>
      </w:pPr>
      <w:r>
        <w:rPr>
          <w:noProof/>
        </w:rPr>
        <w:t>W</w:t>
      </w:r>
      <w:r w:rsidR="00181D70">
        <w:rPr>
          <w:noProof/>
        </w:rPr>
        <w:drawing>
          <wp:inline distT="0" distB="0" distL="0" distR="0" wp14:anchorId="2E4B6694" wp14:editId="47E1678C">
            <wp:extent cx="13868400" cy="7258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B6" w:rsidRDefault="000405B6">
      <w:pPr>
        <w:rPr>
          <w:noProof/>
        </w:rPr>
      </w:pPr>
      <w:r>
        <w:rPr>
          <w:noProof/>
        </w:rPr>
        <w:t>Web</w:t>
      </w:r>
      <w:r>
        <w:rPr>
          <w:rFonts w:hint="eastAsia"/>
          <w:noProof/>
        </w:rPr>
        <w:t>service</w:t>
      </w:r>
      <w:r w:rsidR="00DD106C">
        <w:rPr>
          <w:noProof/>
        </w:rPr>
        <w:t>(</w:t>
      </w:r>
      <w:r w:rsidR="00DD106C">
        <w:rPr>
          <w:rFonts w:hint="eastAsia"/>
          <w:noProof/>
        </w:rPr>
        <w:t>访问其他项目的接口</w:t>
      </w:r>
      <w:r w:rsidR="00DD106C">
        <w:rPr>
          <w:noProof/>
        </w:rPr>
        <w:t>)</w:t>
      </w:r>
    </w:p>
    <w:p w:rsidR="000405B6" w:rsidRDefault="000405B6">
      <w:r>
        <w:rPr>
          <w:noProof/>
        </w:rPr>
        <w:drawing>
          <wp:inline distT="0" distB="0" distL="0" distR="0" wp14:anchorId="5D001883" wp14:editId="3ABA37EE">
            <wp:extent cx="9744075" cy="577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440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noProof/>
        </w:rPr>
        <w:drawing>
          <wp:inline distT="0" distB="0" distL="0" distR="0" wp14:anchorId="362D8FC1" wp14:editId="1ADB1381">
            <wp:extent cx="9782175" cy="4695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noProof/>
        </w:rPr>
        <w:drawing>
          <wp:inline distT="0" distB="0" distL="0" distR="0" wp14:anchorId="181D326C" wp14:editId="0A392616">
            <wp:extent cx="7086600" cy="160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noProof/>
        </w:rPr>
        <w:drawing>
          <wp:inline distT="0" distB="0" distL="0" distR="0" wp14:anchorId="04B33021" wp14:editId="315EAB15">
            <wp:extent cx="7439025" cy="2381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noProof/>
        </w:rPr>
        <w:drawing>
          <wp:inline distT="0" distB="0" distL="0" distR="0" wp14:anchorId="722B1EAD" wp14:editId="6E05C21A">
            <wp:extent cx="7324725" cy="1524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noProof/>
        </w:rPr>
        <w:drawing>
          <wp:inline distT="0" distB="0" distL="0" distR="0" wp14:anchorId="43628889" wp14:editId="6512B9DC">
            <wp:extent cx="6619875" cy="15525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noProof/>
        </w:rPr>
        <w:drawing>
          <wp:inline distT="0" distB="0" distL="0" distR="0" wp14:anchorId="600B2856" wp14:editId="47B000D0">
            <wp:extent cx="6115050" cy="1343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95" w:rsidRDefault="00B27495">
      <w:r>
        <w:rPr>
          <w:rFonts w:hint="eastAsia"/>
        </w:rPr>
        <w:t>直接访问接口是不行的</w:t>
      </w:r>
      <w:r>
        <w:rPr>
          <w:rFonts w:hint="eastAsia"/>
        </w:rPr>
        <w:t xml:space="preserve"> </w:t>
      </w:r>
      <w:r>
        <w:rPr>
          <w:rFonts w:hint="eastAsia"/>
        </w:rPr>
        <w:t>得先看接口访问说明书</w:t>
      </w:r>
      <w:r w:rsidR="00E0025A">
        <w:rPr>
          <w:rFonts w:hint="eastAsia"/>
        </w:rPr>
        <w:t>也就是</w:t>
      </w:r>
      <w:proofErr w:type="spellStart"/>
      <w:r w:rsidR="00E0025A">
        <w:rPr>
          <w:rFonts w:hint="eastAsia"/>
        </w:rPr>
        <w:t>wsdl</w:t>
      </w:r>
      <w:proofErr w:type="spellEnd"/>
    </w:p>
    <w:p w:rsidR="00B27495" w:rsidRDefault="00B27495">
      <w:r>
        <w:rPr>
          <w:noProof/>
        </w:rPr>
        <w:drawing>
          <wp:inline distT="0" distB="0" distL="0" distR="0" wp14:anchorId="47EF96BF" wp14:editId="73C06EA4">
            <wp:extent cx="9791700" cy="5229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6C" w:rsidRDefault="00DD106C">
      <w:r>
        <w:rPr>
          <w:noProof/>
        </w:rPr>
        <w:drawing>
          <wp:inline distT="0" distB="0" distL="0" distR="0" wp14:anchorId="1D3E7642" wp14:editId="7523A574">
            <wp:extent cx="7019925" cy="2200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88" w:rsidRDefault="003C0588">
      <w:r>
        <w:rPr>
          <w:rFonts w:hint="eastAsia"/>
        </w:rPr>
        <w:t>客户端</w:t>
      </w:r>
    </w:p>
    <w:p w:rsidR="003C0588" w:rsidRDefault="003C0588">
      <w:r>
        <w:rPr>
          <w:noProof/>
        </w:rPr>
        <w:drawing>
          <wp:inline distT="0" distB="0" distL="0" distR="0" wp14:anchorId="77E1E457" wp14:editId="5789983A">
            <wp:extent cx="9658350" cy="6124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88" w:rsidRDefault="003C0588">
      <w:r>
        <w:rPr>
          <w:noProof/>
        </w:rPr>
        <w:drawing>
          <wp:inline distT="0" distB="0" distL="0" distR="0" wp14:anchorId="5C22B179" wp14:editId="5AEDA01E">
            <wp:extent cx="9725025" cy="5981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2502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EF" w:rsidRDefault="002104EF">
      <w:pPr>
        <w:rPr>
          <w:rFonts w:hint="eastAsia"/>
        </w:rPr>
      </w:pPr>
    </w:p>
    <w:p w:rsidR="003C0588" w:rsidRDefault="003C0588">
      <w:r>
        <w:rPr>
          <w:rFonts w:hint="eastAsia"/>
        </w:rPr>
        <w:t>发布服务</w:t>
      </w:r>
    </w:p>
    <w:p w:rsidR="003C0588" w:rsidRDefault="003C0588">
      <w:r>
        <w:rPr>
          <w:noProof/>
        </w:rPr>
        <w:drawing>
          <wp:inline distT="0" distB="0" distL="0" distR="0" wp14:anchorId="00BD30DE" wp14:editId="60EB0A23">
            <wp:extent cx="9677400" cy="607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88" w:rsidRDefault="003C0588">
      <w:r>
        <w:rPr>
          <w:noProof/>
        </w:rPr>
        <w:drawing>
          <wp:inline distT="0" distB="0" distL="0" distR="0" wp14:anchorId="02AC56A1" wp14:editId="7A68402C">
            <wp:extent cx="9763125" cy="61055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EF" w:rsidRDefault="002104EF">
      <w:r>
        <w:rPr>
          <w:rFonts w:hint="eastAsia"/>
        </w:rPr>
        <w:t>访问手机号码归属地检索的实现类（带</w:t>
      </w:r>
      <w:r>
        <w:rPr>
          <w:rFonts w:hint="eastAsia"/>
        </w:rPr>
        <w:t>soap</w:t>
      </w:r>
      <w:r>
        <w:rPr>
          <w:rFonts w:hint="eastAsia"/>
        </w:rPr>
        <w:t>的）</w:t>
      </w:r>
    </w:p>
    <w:p w:rsidR="00C032DF" w:rsidRDefault="002104EF">
      <w:r>
        <w:rPr>
          <w:noProof/>
        </w:rPr>
        <w:drawing>
          <wp:inline distT="0" distB="0" distL="0" distR="0" wp14:anchorId="1FEDB185" wp14:editId="223ACFAB">
            <wp:extent cx="9629775" cy="60198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DF" w:rsidRDefault="00C032DF">
      <w:r>
        <w:rPr>
          <w:rFonts w:hint="eastAsia"/>
        </w:rPr>
        <w:t>查天气</w:t>
      </w:r>
      <w:bookmarkStart w:id="0" w:name="_GoBack"/>
      <w:bookmarkEnd w:id="0"/>
    </w:p>
    <w:p w:rsidR="00C032DF" w:rsidRDefault="00C032DF">
      <w:r>
        <w:rPr>
          <w:noProof/>
        </w:rPr>
        <w:drawing>
          <wp:inline distT="0" distB="0" distL="0" distR="0" wp14:anchorId="0EF821B3" wp14:editId="65FF0400">
            <wp:extent cx="9601200" cy="5562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D4" w:rsidRDefault="00C032DF">
      <w:pPr>
        <w:rPr>
          <w:rFonts w:hint="eastAsia"/>
        </w:rPr>
      </w:pPr>
      <w:r>
        <w:rPr>
          <w:rFonts w:hint="eastAsia"/>
        </w:rPr>
        <w:t>数据格式为</w:t>
      </w:r>
      <w:r>
        <w:rPr>
          <w:rFonts w:hint="eastAsia"/>
        </w:rPr>
        <w:t>XML</w:t>
      </w:r>
      <w:r>
        <w:rPr>
          <w:rFonts w:hint="eastAsia"/>
        </w:rPr>
        <w:t>或</w:t>
      </w:r>
      <w:r>
        <w:rPr>
          <w:rFonts w:hint="eastAsia"/>
        </w:rPr>
        <w:t>JSON</w:t>
      </w:r>
    </w:p>
    <w:sectPr w:rsidR="008655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4679" w:rsidRDefault="00DF4679" w:rsidP="00FF6B27">
      <w:pPr>
        <w:spacing w:after="0" w:line="240" w:lineRule="auto"/>
      </w:pPr>
      <w:r>
        <w:separator/>
      </w:r>
    </w:p>
  </w:endnote>
  <w:endnote w:type="continuationSeparator" w:id="0">
    <w:p w:rsidR="00DF4679" w:rsidRDefault="00DF4679" w:rsidP="00FF6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4679" w:rsidRDefault="00DF4679" w:rsidP="00FF6B27">
      <w:pPr>
        <w:spacing w:after="0" w:line="240" w:lineRule="auto"/>
      </w:pPr>
      <w:r>
        <w:separator/>
      </w:r>
    </w:p>
  </w:footnote>
  <w:footnote w:type="continuationSeparator" w:id="0">
    <w:p w:rsidR="00DF4679" w:rsidRDefault="00DF4679" w:rsidP="00FF6B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3B6"/>
    <w:rsid w:val="000405B6"/>
    <w:rsid w:val="00181D70"/>
    <w:rsid w:val="00207E3F"/>
    <w:rsid w:val="002104EF"/>
    <w:rsid w:val="003667BE"/>
    <w:rsid w:val="003C0588"/>
    <w:rsid w:val="00722CDB"/>
    <w:rsid w:val="008655D4"/>
    <w:rsid w:val="00A833B6"/>
    <w:rsid w:val="00B27495"/>
    <w:rsid w:val="00C032DF"/>
    <w:rsid w:val="00DD106C"/>
    <w:rsid w:val="00DF4679"/>
    <w:rsid w:val="00E0025A"/>
    <w:rsid w:val="00E56113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F2161A"/>
  <w15:chartTrackingRefBased/>
  <w15:docId w15:val="{CCBFCFBB-41C3-4FED-A9D4-9118E05F5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33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3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hyperlink" Target="https://baike.baidu.com/item/%E7%94%B5%E7%A3%81%E6%B3%A2/102449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endnotes" Target="endnotes.xml"/><Relationship Id="rId15" Type="http://schemas.openxmlformats.org/officeDocument/2006/relationships/hyperlink" Target="https://baike.baidu.com/item/%E5%B0%84%E9%A2%91/775402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www.cnblogs.com/qishui/p/5428938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1998</TotalTime>
  <Pages>1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DARYL HUANG (ITA-ISDC-ISD-OOCLL/ZHA)</dc:creator>
  <cp:keywords/>
  <dc:description/>
  <cp:lastModifiedBy>DARYL HUANG (ITA-ISDC-ISD-OOCLL/ZHA)</cp:lastModifiedBy>
  <cp:revision>6</cp:revision>
  <dcterms:created xsi:type="dcterms:W3CDTF">2019-09-14T01:44:00Z</dcterms:created>
  <dcterms:modified xsi:type="dcterms:W3CDTF">2019-09-15T11:44:00Z</dcterms:modified>
</cp:coreProperties>
</file>